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3357" w14:textId="77777777" w:rsidR="008542D9" w:rsidRDefault="008542D9" w:rsidP="008542D9">
      <w:pPr>
        <w:contextualSpacing/>
        <w:rPr>
          <w:rFonts w:asciiTheme="majorHAnsi" w:hAnsiTheme="majorHAnsi" w:cstheme="majorHAnsi"/>
          <w:b/>
          <w:bCs/>
          <w:sz w:val="40"/>
          <w:szCs w:val="40"/>
        </w:rPr>
      </w:pPr>
      <w:r w:rsidRPr="000227B6">
        <w:rPr>
          <w:rFonts w:asciiTheme="majorHAnsi" w:hAnsiTheme="majorHAnsi" w:cstheme="majorHAnsi"/>
          <w:b/>
          <w:bCs/>
          <w:sz w:val="40"/>
          <w:szCs w:val="40"/>
        </w:rPr>
        <w:t>Students with</w:t>
      </w:r>
      <w:r>
        <w:rPr>
          <w:rFonts w:asciiTheme="majorHAnsi" w:hAnsiTheme="majorHAnsi" w:cstheme="majorHAnsi"/>
          <w:b/>
          <w:bCs/>
          <w:sz w:val="40"/>
          <w:szCs w:val="40"/>
        </w:rPr>
        <w:t xml:space="preserve"> Special</w:t>
      </w:r>
      <w:r w:rsidRPr="000227B6">
        <w:rPr>
          <w:rFonts w:asciiTheme="majorHAnsi" w:hAnsiTheme="majorHAnsi" w:cstheme="majorHAnsi"/>
          <w:b/>
          <w:bCs/>
          <w:sz w:val="40"/>
          <w:szCs w:val="40"/>
        </w:rPr>
        <w:t xml:space="preserve"> Circumstances </w:t>
      </w:r>
      <w:r>
        <w:rPr>
          <w:rFonts w:asciiTheme="majorHAnsi" w:hAnsiTheme="majorHAnsi" w:cstheme="majorHAnsi"/>
          <w:b/>
          <w:bCs/>
          <w:sz w:val="40"/>
          <w:szCs w:val="40"/>
        </w:rPr>
        <w:t>– Cost of Attendance Appeals</w:t>
      </w:r>
    </w:p>
    <w:p w14:paraId="1689D2D0" w14:textId="77777777" w:rsidR="00430038" w:rsidRDefault="00430038"/>
    <w:p w14:paraId="06BB9AE9" w14:textId="77777777" w:rsidR="008542D9" w:rsidRDefault="008542D9"/>
    <w:p w14:paraId="79A89CE3" w14:textId="77777777" w:rsidR="008542D9" w:rsidRPr="007D36EE" w:rsidRDefault="008542D9" w:rsidP="008542D9">
      <w:pPr>
        <w:rPr>
          <w:rFonts w:cstheme="minorHAnsi"/>
        </w:rPr>
      </w:pPr>
      <w:r>
        <w:rPr>
          <w:rFonts w:cstheme="minorHAnsi"/>
        </w:rPr>
        <w:t xml:space="preserve">A financial aid administrator may use a Professional Judgment to adjust a student’s cost of attendance on a case-by-case basis due to a special circumstance. Students who would like to request a cost of attendance appeal should contact their student finance advisor. Please note that </w:t>
      </w:r>
      <w:r>
        <w:t>all requests must be accompanied by supporting documentation to prove the requested changes.</w:t>
      </w:r>
    </w:p>
    <w:p w14:paraId="3A7701F7" w14:textId="77777777" w:rsidR="008542D9" w:rsidRDefault="008542D9"/>
    <w:sectPr w:rsidR="0085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D9"/>
    <w:rsid w:val="002A2E1B"/>
    <w:rsid w:val="00430038"/>
    <w:rsid w:val="008542D9"/>
    <w:rsid w:val="00894006"/>
    <w:rsid w:val="009845A9"/>
    <w:rsid w:val="00B064D6"/>
    <w:rsid w:val="00D1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B5CA"/>
  <w15:chartTrackingRefBased/>
  <w15:docId w15:val="{7B01476C-FC3F-47BB-B8B1-782BE2D9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94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B78799FE49C43B57F969CFD52A231" ma:contentTypeVersion="22" ma:contentTypeDescription="Create a new document." ma:contentTypeScope="" ma:versionID="fad751af421ac2a4eefa9495a71c9433">
  <xsd:schema xmlns:xsd="http://www.w3.org/2001/XMLSchema" xmlns:xs="http://www.w3.org/2001/XMLSchema" xmlns:p="http://schemas.microsoft.com/office/2006/metadata/properties" xmlns:ns2="2381ddd3-04d4-4689-a434-0b5050a39757" xmlns:ns3="9d385808-8ccb-4117-b9c6-423c982f54a3" xmlns:ns4="7811b4f1-f50d-4aa5-9679-d259c0c69a16" targetNamespace="http://schemas.microsoft.com/office/2006/metadata/properties" ma:root="true" ma:fieldsID="031ef83bd22c0dcd72de18477ccdbae5" ns2:_="" ns3:_="" ns4:_="">
    <xsd:import namespace="2381ddd3-04d4-4689-a434-0b5050a39757"/>
    <xsd:import namespace="9d385808-8ccb-4117-b9c6-423c982f54a3"/>
    <xsd:import namespace="7811b4f1-f50d-4aa5-9679-d259c0c69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2:Agency" minOccurs="0"/>
                <xsd:element ref="ns2:Institution" minOccurs="0"/>
                <xsd:element ref="ns2:Fiscal_x0020_Year" minOccurs="0"/>
                <xsd:element ref="ns2:Stat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1ddd3-04d4-4689-a434-0b5050a39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internalName="Category">
      <xsd:simpleType>
        <xsd:restriction base="dms:Text">
          <xsd:maxLength value="255"/>
        </xsd:restriction>
      </xsd:simpleType>
    </xsd:element>
    <xsd:element name="Agency" ma:index="11" nillable="true" ma:displayName="Agency" ma:internalName="Agency">
      <xsd:simpleType>
        <xsd:restriction base="dms:Text">
          <xsd:maxLength value="255"/>
        </xsd:restriction>
      </xsd:simpleType>
    </xsd:element>
    <xsd:element name="Institution" ma:index="12" nillable="true" ma:displayName="Institution" ma:internalName="Institu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MS"/>
                    <xsd:enumeration value="ATGE"/>
                    <xsd:enumeration value="AUC"/>
                    <xsd:enumeration value="BPE"/>
                    <xsd:enumeration value="CU"/>
                    <xsd:enumeration value="RUSM"/>
                    <xsd:enumeration value="RUSVM"/>
                  </xsd:restriction>
                </xsd:simpleType>
              </xsd:element>
            </xsd:sequence>
          </xsd:extension>
        </xsd:complexContent>
      </xsd:complexType>
    </xsd:element>
    <xsd:element name="Fiscal_x0020_Year" ma:index="13" nillable="true" ma:displayName="Fiscal Year" ma:internalName="Fiscal_x0020_Year">
      <xsd:simpleType>
        <xsd:restriction base="dms:Text">
          <xsd:maxLength value="11"/>
        </xsd:restriction>
      </xsd:simpleType>
    </xsd:element>
    <xsd:element name="State" ma:index="14" nillable="true" ma:displayName="State" ma:format="Dropdown" ma:internalName="State">
      <xsd:simpleType>
        <xsd:restriction base="dms:Choice">
          <xsd:enumeration value="Arizona"/>
          <xsd:enumeration value="California"/>
          <xsd:enumeration value="Florida"/>
          <xsd:enumeration value="Georgia"/>
          <xsd:enumeration value="Indiana"/>
          <xsd:enumeration value="Illinois"/>
          <xsd:enumeration value="Louisiana"/>
          <xsd:enumeration value="Michigan"/>
          <xsd:enumeration value="Missouri"/>
          <xsd:enumeration value="Nevada"/>
          <xsd:enumeration value="New Jersey"/>
          <xsd:enumeration value="North Carolina"/>
          <xsd:enumeration value="Ohio"/>
          <xsd:enumeration value="Texas"/>
          <xsd:enumeration value="Virginia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3ca446d-c166-4ca0-b6cc-4db8fda31d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85808-8ccb-4117-b9c6-423c982f5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1b4f1-f50d-4aa5-9679-d259c0c69a16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13fac4d-1268-4ef3-81ad-970f646b3f1d}" ma:internalName="TaxCatchAll" ma:showField="CatchAllData" ma:web="9d385808-8ccb-4117-b9c6-423c982f5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79291-DF21-4193-B2DA-37298387E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21BBD-3ABA-40D9-B8A0-14D945929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1ddd3-04d4-4689-a434-0b5050a39757"/>
    <ds:schemaRef ds:uri="9d385808-8ccb-4117-b9c6-423c982f54a3"/>
    <ds:schemaRef ds:uri="7811b4f1-f50d-4aa5-9679-d259c0c69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4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Ryan</dc:creator>
  <cp:keywords/>
  <dc:description/>
  <cp:lastModifiedBy>Kiiva Copeland</cp:lastModifiedBy>
  <cp:revision>2</cp:revision>
  <dcterms:created xsi:type="dcterms:W3CDTF">2023-07-06T22:12:00Z</dcterms:created>
  <dcterms:modified xsi:type="dcterms:W3CDTF">2023-07-06T22:12:00Z</dcterms:modified>
</cp:coreProperties>
</file>